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0E" w:rsidRPr="00950A7F" w:rsidRDefault="00320D0E" w:rsidP="00320D0E">
      <w:pPr>
        <w:jc w:val="center"/>
        <w:rPr>
          <w:rFonts w:ascii="SassoonCRInfant" w:hAnsi="SassoonCRInfant"/>
          <w:b/>
          <w:sz w:val="28"/>
          <w:szCs w:val="28"/>
          <w:u w:val="single"/>
        </w:rPr>
      </w:pPr>
      <w:r w:rsidRPr="00950A7F">
        <w:rPr>
          <w:rFonts w:ascii="SassoonCRInfant" w:hAnsi="SassoonCRInfant"/>
          <w:b/>
          <w:sz w:val="28"/>
          <w:szCs w:val="28"/>
          <w:u w:val="single"/>
        </w:rPr>
        <w:t>Year 1 Homework</w:t>
      </w:r>
    </w:p>
    <w:p w:rsidR="00320D0E" w:rsidRDefault="00320D0E" w:rsidP="00320D0E">
      <w:pPr>
        <w:jc w:val="center"/>
        <w:rPr>
          <w:rFonts w:ascii="SassoonCRInfant" w:hAnsi="SassoonCRInfant"/>
          <w:b/>
          <w:sz w:val="28"/>
          <w:szCs w:val="28"/>
          <w:u w:val="single"/>
        </w:rPr>
      </w:pPr>
      <w:r w:rsidRPr="00950A7F">
        <w:rPr>
          <w:rFonts w:ascii="SassoonCRInfant" w:hAnsi="SassoonCRInfant"/>
          <w:b/>
          <w:sz w:val="28"/>
          <w:szCs w:val="28"/>
          <w:u w:val="single"/>
        </w:rPr>
        <w:t xml:space="preserve">Week ending </w:t>
      </w:r>
      <w:r w:rsidR="009C495D">
        <w:rPr>
          <w:rFonts w:ascii="SassoonCRInfant" w:hAnsi="SassoonCRInfant"/>
          <w:b/>
          <w:sz w:val="28"/>
          <w:szCs w:val="28"/>
          <w:u w:val="single"/>
        </w:rPr>
        <w:t>26</w:t>
      </w:r>
      <w:r w:rsidR="00EC14AC">
        <w:rPr>
          <w:rFonts w:ascii="SassoonCRInfant" w:hAnsi="SassoonCRInfant"/>
          <w:b/>
          <w:sz w:val="28"/>
          <w:szCs w:val="28"/>
          <w:u w:val="single"/>
        </w:rPr>
        <w:t>/4/24</w:t>
      </w:r>
    </w:p>
    <w:p w:rsidR="00320D0E" w:rsidRDefault="00320D0E" w:rsidP="00320D0E">
      <w:pPr>
        <w:jc w:val="center"/>
        <w:rPr>
          <w:rFonts w:ascii="SassoonCRInfant" w:hAnsi="SassoonCRInfant"/>
          <w:b/>
          <w:sz w:val="28"/>
          <w:szCs w:val="28"/>
          <w:u w:val="single"/>
        </w:rPr>
      </w:pPr>
      <w:r>
        <w:rPr>
          <w:noProof/>
        </w:rPr>
        <w:drawing>
          <wp:anchor distT="0" distB="0" distL="114300" distR="114300" simplePos="0" relativeHeight="251659264" behindDoc="0" locked="0" layoutInCell="1" allowOverlap="1" wp14:anchorId="7AC2EA00" wp14:editId="22980DBE">
            <wp:simplePos x="0" y="0"/>
            <wp:positionH relativeFrom="margin">
              <wp:align>center</wp:align>
            </wp:positionH>
            <wp:positionV relativeFrom="paragraph">
              <wp:posOffset>27940</wp:posOffset>
            </wp:positionV>
            <wp:extent cx="963295" cy="1136650"/>
            <wp:effectExtent l="0" t="0" r="8255" b="6350"/>
            <wp:wrapSquare wrapText="bothSides"/>
            <wp:docPr id="1" name="Picture 1" descr="The Secret of Black Rock – Nobrow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 of Black Rock – Nobrow P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0E" w:rsidRPr="00950A7F" w:rsidRDefault="00320D0E" w:rsidP="00320D0E">
      <w:pPr>
        <w:rPr>
          <w:rFonts w:ascii="SassoonCRInfant" w:hAnsi="SassoonCRInfant"/>
          <w:b/>
          <w:sz w:val="28"/>
          <w:szCs w:val="28"/>
          <w:u w:val="single"/>
        </w:rPr>
      </w:pPr>
    </w:p>
    <w:p w:rsidR="00320D0E" w:rsidRDefault="00320D0E" w:rsidP="00320D0E">
      <w:pPr>
        <w:rPr>
          <w:rFonts w:ascii="SassoonCRInfant" w:hAnsi="SassoonCRInfant"/>
        </w:rPr>
      </w:pPr>
    </w:p>
    <w:p w:rsidR="00320D0E" w:rsidRDefault="00320D0E" w:rsidP="00320D0E">
      <w:pPr>
        <w:rPr>
          <w:rFonts w:ascii="SassoonCRInfant" w:hAnsi="SassoonCRInfant"/>
        </w:rPr>
      </w:pPr>
    </w:p>
    <w:p w:rsidR="00320D0E" w:rsidRDefault="00320D0E" w:rsidP="00320D0E">
      <w:pPr>
        <w:rPr>
          <w:rFonts w:ascii="SassoonCRInfant" w:hAnsi="SassoonCRInfant"/>
        </w:rPr>
      </w:pPr>
    </w:p>
    <w:p w:rsidR="00320D0E" w:rsidRPr="00950A7F" w:rsidRDefault="00320D0E" w:rsidP="00320D0E">
      <w:pPr>
        <w:rPr>
          <w:rFonts w:ascii="SassoonCRInfant" w:hAnsi="SassoonCRInfant"/>
          <w:b/>
          <w:u w:val="single"/>
        </w:rPr>
      </w:pPr>
      <w:r w:rsidRPr="00950A7F">
        <w:rPr>
          <w:rFonts w:ascii="SassoonCRInfant" w:hAnsi="SassoonCRInfant"/>
        </w:rPr>
        <w:t>Dear Parents and Carers,</w:t>
      </w:r>
      <w:r w:rsidRPr="00950A7F">
        <w:rPr>
          <w:rFonts w:ascii="SassoonCRInfant" w:hAnsi="SassoonCRInfant"/>
          <w:b/>
          <w:u w:val="single"/>
        </w:rPr>
        <w:t xml:space="preserve"> </w:t>
      </w:r>
    </w:p>
    <w:p w:rsidR="00320D0E" w:rsidRPr="00950A7F" w:rsidRDefault="00320D0E" w:rsidP="00320D0E">
      <w:pPr>
        <w:rPr>
          <w:rFonts w:ascii="SassoonCRInfant" w:hAnsi="SassoonCRInfant"/>
        </w:rPr>
      </w:pPr>
    </w:p>
    <w:p w:rsidR="00320D0E" w:rsidRDefault="00320D0E" w:rsidP="00320D0E">
      <w:pPr>
        <w:rPr>
          <w:rFonts w:ascii="SassoonCRInfant" w:hAnsi="SassoonCRInfant"/>
        </w:rPr>
      </w:pPr>
      <w:r>
        <w:rPr>
          <w:rFonts w:ascii="SassoonCRInfant" w:hAnsi="SassoonCRInfant"/>
        </w:rPr>
        <w:t xml:space="preserve">In English, we have </w:t>
      </w:r>
      <w:r w:rsidR="00EC14AC">
        <w:rPr>
          <w:rFonts w:ascii="SassoonCRInfant" w:hAnsi="SassoonCRInfant"/>
        </w:rPr>
        <w:t>begun writing</w:t>
      </w:r>
      <w:r>
        <w:rPr>
          <w:rFonts w:ascii="SassoonCRInfant" w:hAnsi="SassoonCRInfant"/>
        </w:rPr>
        <w:t xml:space="preserve"> a return narrative based on the book we have been studying called ‘The Secret of Black Rock’.  We have used the language that we have learnt about over the course of the last few weeks as well as a range of adjectives to create a very descriptive piece of writing</w:t>
      </w:r>
      <w:r w:rsidR="00EC14AC">
        <w:rPr>
          <w:rFonts w:ascii="SassoonCRInfant" w:hAnsi="SassoonCRInfant"/>
        </w:rPr>
        <w:t xml:space="preserve"> to start our stories</w:t>
      </w:r>
      <w:r>
        <w:rPr>
          <w:rFonts w:ascii="SassoonCRInfant" w:hAnsi="SassoonCRInfant"/>
        </w:rPr>
        <w:t>. Whilst writing we h</w:t>
      </w:r>
      <w:r w:rsidR="009D2BB5">
        <w:rPr>
          <w:rFonts w:ascii="SassoonCRInfant" w:hAnsi="SassoonCRInfant"/>
        </w:rPr>
        <w:t>ave been rereading our work to check</w:t>
      </w:r>
      <w:r>
        <w:rPr>
          <w:rFonts w:ascii="SassoonCRInfant" w:hAnsi="SassoonCRInfant"/>
        </w:rPr>
        <w:t xml:space="preserve"> it makes sense </w:t>
      </w:r>
      <w:r w:rsidR="009D2BB5">
        <w:rPr>
          <w:rFonts w:ascii="SassoonCRInfant" w:hAnsi="SassoonCRInfant"/>
        </w:rPr>
        <w:t xml:space="preserve">whilst </w:t>
      </w:r>
      <w:r>
        <w:rPr>
          <w:rFonts w:ascii="SassoonCRInfant" w:hAnsi="SassoonCRInfant"/>
        </w:rPr>
        <w:t xml:space="preserve">ensuring we have consistency with our use of full stops. </w:t>
      </w:r>
    </w:p>
    <w:p w:rsidR="00320D0E" w:rsidRPr="00950A7F" w:rsidRDefault="00320D0E" w:rsidP="00320D0E">
      <w:pPr>
        <w:rPr>
          <w:rFonts w:ascii="SassoonCRInfant" w:hAnsi="SassoonCRInfant"/>
        </w:rPr>
      </w:pPr>
    </w:p>
    <w:p w:rsidR="00320D0E" w:rsidRDefault="00320D0E" w:rsidP="00320D0E">
      <w:pPr>
        <w:rPr>
          <w:rFonts w:ascii="SassoonCRInfant" w:hAnsi="SassoonCRInfant"/>
        </w:rPr>
      </w:pPr>
      <w:r w:rsidRPr="00950A7F">
        <w:rPr>
          <w:rFonts w:ascii="SassoonCRInfant" w:hAnsi="SassoonCRInfant"/>
        </w:rPr>
        <w:t xml:space="preserve">In Maths, </w:t>
      </w:r>
      <w:r>
        <w:rPr>
          <w:rFonts w:ascii="SassoonCRInfant" w:hAnsi="SassoonCRInfant"/>
        </w:rPr>
        <w:t>we have been focussing on counting forwards and backwards in 2s, 5s and 10s. The children have been focussing on the multiples of these numbers up to and beyond 50! The children have completed various activities to improve their fluency and we have developed our reasoning skills by solving problems.</w:t>
      </w:r>
    </w:p>
    <w:p w:rsidR="00320D0E" w:rsidRDefault="00320D0E" w:rsidP="00320D0E">
      <w:pPr>
        <w:jc w:val="both"/>
        <w:rPr>
          <w:rFonts w:ascii="SassoonCRInfant" w:hAnsi="SassoonCRInfant"/>
          <w:sz w:val="26"/>
          <w:szCs w:val="22"/>
        </w:rPr>
      </w:pPr>
    </w:p>
    <w:p w:rsidR="00320D0E" w:rsidRDefault="00320D0E" w:rsidP="00320D0E">
      <w:pPr>
        <w:jc w:val="both"/>
        <w:rPr>
          <w:rFonts w:ascii="SassoonCRInfant" w:hAnsi="SassoonCRInfant"/>
        </w:rPr>
      </w:pPr>
      <w:r w:rsidRPr="00950A7F">
        <w:rPr>
          <w:rFonts w:ascii="SassoonCRInfant" w:hAnsi="SassoonCRInfant"/>
        </w:rPr>
        <w:t>Thank you for your support,</w:t>
      </w:r>
    </w:p>
    <w:p w:rsidR="00EC14AC" w:rsidRPr="00950A7F" w:rsidRDefault="00EC14AC" w:rsidP="00320D0E">
      <w:pPr>
        <w:jc w:val="both"/>
        <w:rPr>
          <w:rFonts w:ascii="SassoonCRInfant" w:hAnsi="SassoonCRInfant"/>
        </w:rPr>
      </w:pPr>
    </w:p>
    <w:p w:rsidR="00320D0E" w:rsidRDefault="00EC14AC" w:rsidP="00320D0E">
      <w:pPr>
        <w:rPr>
          <w:rFonts w:ascii="SassoonCRInfant" w:hAnsi="SassoonCRInfant"/>
        </w:rPr>
      </w:pPr>
      <w:r>
        <w:rPr>
          <w:rFonts w:ascii="SassoonCRInfant" w:hAnsi="SassoonCRInfant"/>
        </w:rPr>
        <w:t>Mrs McLeod</w:t>
      </w:r>
      <w:r w:rsidR="00320D0E" w:rsidRPr="00950A7F">
        <w:rPr>
          <w:rFonts w:ascii="SassoonCRInfant" w:hAnsi="SassoonCRInfant"/>
        </w:rPr>
        <w:t xml:space="preserve"> and Mr Hamm</w:t>
      </w:r>
    </w:p>
    <w:p w:rsidR="00320D0E" w:rsidRDefault="00320D0E" w:rsidP="00320D0E">
      <w:pPr>
        <w:rPr>
          <w:rFonts w:ascii="SassoonCRInfant" w:hAnsi="SassoonCRInfant"/>
        </w:rPr>
      </w:pPr>
    </w:p>
    <w:p w:rsidR="00320D0E" w:rsidRPr="00950A7F" w:rsidRDefault="00320D0E" w:rsidP="00320D0E">
      <w:pPr>
        <w:rPr>
          <w:rFonts w:ascii="SassoonCRInfant" w:hAnsi="SassoonCRInfant"/>
          <w:sz w:val="26"/>
          <w:szCs w:val="22"/>
          <w:u w:val="single"/>
        </w:rPr>
      </w:pPr>
      <w:r w:rsidRPr="00950A7F">
        <w:rPr>
          <w:rFonts w:ascii="SassoonCRInfant" w:hAnsi="SassoonCRInfant"/>
          <w:sz w:val="26"/>
          <w:szCs w:val="22"/>
          <w:u w:val="single"/>
        </w:rPr>
        <w:t>ACTIVITIES</w:t>
      </w:r>
    </w:p>
    <w:p w:rsidR="00320D0E" w:rsidRPr="00950A7F" w:rsidRDefault="00320D0E" w:rsidP="00320D0E">
      <w:pPr>
        <w:rPr>
          <w:rFonts w:ascii="SassoonCRInfant" w:hAnsi="SassoonCRInfant"/>
          <w:sz w:val="26"/>
          <w:szCs w:val="22"/>
          <w:u w:val="single"/>
        </w:rPr>
      </w:pPr>
    </w:p>
    <w:p w:rsidR="00320D0E" w:rsidRPr="00950A7F" w:rsidRDefault="00320D0E" w:rsidP="00320D0E">
      <w:pPr>
        <w:numPr>
          <w:ilvl w:val="0"/>
          <w:numId w:val="1"/>
        </w:numPr>
        <w:rPr>
          <w:rFonts w:ascii="SassoonCRInfant" w:hAnsi="SassoonCRInfant"/>
          <w:szCs w:val="22"/>
        </w:rPr>
      </w:pPr>
      <w:r w:rsidRPr="00950A7F">
        <w:rPr>
          <w:rFonts w:ascii="SassoonCRInfant" w:hAnsi="SassoonCRInfant"/>
          <w:b/>
          <w:szCs w:val="22"/>
        </w:rPr>
        <w:t>Reading</w:t>
      </w:r>
      <w:r>
        <w:rPr>
          <w:rFonts w:ascii="SassoonCRInfant" w:hAnsi="SassoonCRInfant"/>
          <w:szCs w:val="22"/>
        </w:rPr>
        <w:t xml:space="preserve"> – Read your Big Cat</w:t>
      </w:r>
      <w:r w:rsidR="00EC14AC">
        <w:rPr>
          <w:rFonts w:ascii="SassoonCRInfant" w:hAnsi="SassoonCRInfant"/>
          <w:szCs w:val="22"/>
        </w:rPr>
        <w:t xml:space="preserve"> Little Wandle</w:t>
      </w:r>
      <w:r w:rsidRPr="00950A7F">
        <w:rPr>
          <w:rFonts w:ascii="SassoonCRInfant" w:hAnsi="SassoonCRInfant"/>
          <w:szCs w:val="22"/>
        </w:rPr>
        <w:t xml:space="preserve"> book </w:t>
      </w:r>
      <w:r>
        <w:rPr>
          <w:rFonts w:ascii="SassoonCRInfant" w:hAnsi="SassoonCRInfant"/>
          <w:szCs w:val="22"/>
        </w:rPr>
        <w:t xml:space="preserve">and </w:t>
      </w:r>
      <w:r w:rsidRPr="00950A7F">
        <w:rPr>
          <w:rFonts w:ascii="SassoonCRInfant" w:hAnsi="SassoonCRInfant"/>
          <w:szCs w:val="22"/>
        </w:rPr>
        <w:t>Reading</w:t>
      </w:r>
      <w:r>
        <w:rPr>
          <w:rFonts w:ascii="SassoonCRInfant" w:hAnsi="SassoonCRInfant"/>
          <w:szCs w:val="22"/>
        </w:rPr>
        <w:t xml:space="preserve"> for Pleasure</w:t>
      </w:r>
      <w:r w:rsidRPr="00950A7F">
        <w:rPr>
          <w:rFonts w:ascii="SassoonCRInfant" w:hAnsi="SassoonCRInfant"/>
          <w:szCs w:val="22"/>
        </w:rPr>
        <w:t xml:space="preserve"> book. </w:t>
      </w:r>
    </w:p>
    <w:p w:rsidR="00320D0E" w:rsidRPr="00415185" w:rsidRDefault="00320D0E" w:rsidP="00320D0E">
      <w:pPr>
        <w:pStyle w:val="ListParagraph"/>
        <w:numPr>
          <w:ilvl w:val="0"/>
          <w:numId w:val="1"/>
        </w:numPr>
        <w:spacing w:after="160" w:line="259" w:lineRule="auto"/>
        <w:contextualSpacing/>
        <w:rPr>
          <w:rFonts w:ascii="SassoonCRInfant" w:hAnsi="SassoonCRInfant"/>
        </w:rPr>
      </w:pPr>
      <w:r w:rsidRPr="00950A7F">
        <w:rPr>
          <w:rFonts w:ascii="SassoonCRInfant" w:hAnsi="SassoonCRInfant"/>
          <w:b/>
        </w:rPr>
        <w:t>Maths</w:t>
      </w:r>
      <w:r w:rsidRPr="00950A7F">
        <w:rPr>
          <w:rFonts w:ascii="SassoonCRInfant" w:hAnsi="SassoonCRInfant"/>
        </w:rPr>
        <w:t xml:space="preserve"> –</w:t>
      </w:r>
      <w:r w:rsidR="00D92CBE">
        <w:rPr>
          <w:rFonts w:ascii="SassoonCRInfant" w:hAnsi="SassoonCRInfant"/>
        </w:rPr>
        <w:t xml:space="preserve"> </w:t>
      </w:r>
      <w:r w:rsidR="009D2BB5">
        <w:rPr>
          <w:rFonts w:ascii="SassoonCRInfant" w:hAnsi="SassoonCRInfant"/>
        </w:rPr>
        <w:t>If you haven’t already download the free app called ‘Whiter</w:t>
      </w:r>
      <w:r w:rsidR="00D92CBE">
        <w:rPr>
          <w:rFonts w:ascii="SassoonCRInfant" w:hAnsi="SassoonCRInfant"/>
        </w:rPr>
        <w:t>ose One Minute Maths</w:t>
      </w:r>
      <w:r w:rsidR="009D2BB5">
        <w:rPr>
          <w:rFonts w:ascii="SassoonCRInfant" w:hAnsi="SassoonCRInfant"/>
        </w:rPr>
        <w:t xml:space="preserve">’. This is available on the app store when using apple products or if using android this is available via Google Play. Upon opening the app </w:t>
      </w:r>
      <w:r w:rsidR="00D92CBE">
        <w:rPr>
          <w:rFonts w:ascii="SassoonCRInfant" w:hAnsi="SassoonCRInfant"/>
        </w:rPr>
        <w:t>select ‘multiplication</w:t>
      </w:r>
      <w:r w:rsidR="009D2BB5">
        <w:rPr>
          <w:rFonts w:ascii="SassoonCRInfant" w:hAnsi="SassoonCRInfant"/>
        </w:rPr>
        <w:t>’. C</w:t>
      </w:r>
      <w:r>
        <w:rPr>
          <w:rFonts w:ascii="SassoonCRInfant" w:hAnsi="SassoonCRInfant"/>
        </w:rPr>
        <w:t>omplete activities for counting in 2s, 5s and 10s. Alternatively, you could practise this outside throwing a ball back and forth and saying the next multiple or the previous one if you are counting backwards!</w:t>
      </w:r>
    </w:p>
    <w:p w:rsidR="00320D0E" w:rsidRDefault="00320D0E" w:rsidP="00320D0E">
      <w:pPr>
        <w:pStyle w:val="ListParagraph"/>
        <w:numPr>
          <w:ilvl w:val="0"/>
          <w:numId w:val="1"/>
        </w:numPr>
        <w:rPr>
          <w:rFonts w:ascii="SassoonCRInfant" w:hAnsi="SassoonCRInfant"/>
          <w:szCs w:val="22"/>
        </w:rPr>
      </w:pPr>
      <w:r w:rsidRPr="00B44E3D">
        <w:rPr>
          <w:rFonts w:ascii="SassoonCRInfant" w:hAnsi="SassoonCRInfant"/>
          <w:b/>
          <w:szCs w:val="22"/>
        </w:rPr>
        <w:t>English –</w:t>
      </w:r>
      <w:r>
        <w:rPr>
          <w:rFonts w:ascii="SassoonCRInfant" w:hAnsi="SassoonCRInfant"/>
          <w:szCs w:val="22"/>
        </w:rPr>
        <w:t xml:space="preserve"> Read the words attached below. There are 10 real and 10 ‘alien’ words. Read the words carefully and add the phoneme buttons to help you. The children are used to adding the phoneme buttons in school and should be confident adding them. Remember to spot the digraph</w:t>
      </w:r>
      <w:r w:rsidR="009D2BB5">
        <w:rPr>
          <w:rFonts w:ascii="SassoonCRInfant" w:hAnsi="SassoonCRInfant"/>
          <w:szCs w:val="22"/>
        </w:rPr>
        <w:t xml:space="preserve"> or trigraph</w:t>
      </w:r>
      <w:r>
        <w:rPr>
          <w:rFonts w:ascii="SassoonCRInfant" w:hAnsi="SassoonCRInfant"/>
          <w:szCs w:val="22"/>
        </w:rPr>
        <w:t xml:space="preserve"> (two</w:t>
      </w:r>
      <w:r w:rsidR="009D2BB5">
        <w:rPr>
          <w:rFonts w:ascii="SassoonCRInfant" w:hAnsi="SassoonCRInfant"/>
          <w:szCs w:val="22"/>
        </w:rPr>
        <w:t>/three</w:t>
      </w:r>
      <w:r>
        <w:rPr>
          <w:rFonts w:ascii="SassoonCRInfant" w:hAnsi="SassoonCRInfant"/>
          <w:szCs w:val="22"/>
        </w:rPr>
        <w:t xml:space="preserve"> letters that make one phoneme or sound) first, sound the word out and then blend carefully. </w:t>
      </w:r>
    </w:p>
    <w:p w:rsidR="00320D0E" w:rsidRPr="00EC14AC" w:rsidRDefault="00320D0E" w:rsidP="00EC14AC">
      <w:pPr>
        <w:pStyle w:val="ListParagraph"/>
        <w:rPr>
          <w:rFonts w:ascii="SassoonCRInfant" w:hAnsi="SassoonCRInfant"/>
          <w:b/>
          <w:szCs w:val="22"/>
        </w:rPr>
      </w:pPr>
      <w:r>
        <w:rPr>
          <w:rFonts w:ascii="SassoonCRInfant" w:hAnsi="SassoonCRInfant"/>
          <w:b/>
          <w:szCs w:val="22"/>
        </w:rPr>
        <w:t>For example,</w:t>
      </w:r>
    </w:p>
    <w:p w:rsidR="00EC14AC" w:rsidRPr="00EC14AC" w:rsidRDefault="009C495D" w:rsidP="00EC14AC">
      <w:pPr>
        <w:pStyle w:val="ListParagraph"/>
        <w:rPr>
          <w:rFonts w:ascii="SassoonCRInfant" w:hAnsi="SassoonCRInfant"/>
          <w:b/>
          <w:sz w:val="44"/>
          <w:szCs w:val="22"/>
        </w:rPr>
      </w:pPr>
      <w:bookmarkStart w:id="0" w:name="_GoBack"/>
      <w:r>
        <w:rPr>
          <w:rFonts w:ascii="SassoonCRInfant" w:hAnsi="SassoonCRInfant"/>
          <w:b/>
          <w:noProof/>
          <w:sz w:val="44"/>
          <w:szCs w:val="22"/>
        </w:rPr>
        <w:drawing>
          <wp:anchor distT="0" distB="0" distL="114300" distR="114300" simplePos="0" relativeHeight="251687936" behindDoc="0" locked="0" layoutInCell="1" allowOverlap="1">
            <wp:simplePos x="0" y="0"/>
            <wp:positionH relativeFrom="margin">
              <wp:align>center</wp:align>
            </wp:positionH>
            <wp:positionV relativeFrom="paragraph">
              <wp:posOffset>12700</wp:posOffset>
            </wp:positionV>
            <wp:extent cx="4419600" cy="1286301"/>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48779.tmp"/>
                    <pic:cNvPicPr/>
                  </pic:nvPicPr>
                  <pic:blipFill>
                    <a:blip r:embed="rId8">
                      <a:extLst>
                        <a:ext uri="{28A0092B-C50C-407E-A947-70E740481C1C}">
                          <a14:useLocalDpi xmlns:a14="http://schemas.microsoft.com/office/drawing/2010/main" val="0"/>
                        </a:ext>
                      </a:extLst>
                    </a:blip>
                    <a:stretch>
                      <a:fillRect/>
                    </a:stretch>
                  </pic:blipFill>
                  <pic:spPr>
                    <a:xfrm>
                      <a:off x="0" y="0"/>
                      <a:ext cx="4419600" cy="1286301"/>
                    </a:xfrm>
                    <a:prstGeom prst="rect">
                      <a:avLst/>
                    </a:prstGeom>
                  </pic:spPr>
                </pic:pic>
              </a:graphicData>
            </a:graphic>
            <wp14:sizeRelH relativeFrom="page">
              <wp14:pctWidth>0</wp14:pctWidth>
            </wp14:sizeRelH>
            <wp14:sizeRelV relativeFrom="page">
              <wp14:pctHeight>0</wp14:pctHeight>
            </wp14:sizeRelV>
          </wp:anchor>
        </w:drawing>
      </w:r>
      <w:bookmarkEnd w:id="0"/>
    </w:p>
    <w:p w:rsidR="00320D0E" w:rsidRDefault="00320D0E" w:rsidP="00320D0E">
      <w:pPr>
        <w:pStyle w:val="ListParagraph"/>
        <w:rPr>
          <w:rFonts w:ascii="SassoonCRInfant" w:hAnsi="SassoonCRInfant"/>
          <w:b/>
          <w:sz w:val="52"/>
          <w:szCs w:val="22"/>
        </w:rPr>
      </w:pPr>
    </w:p>
    <w:tbl>
      <w:tblPr>
        <w:tblStyle w:val="TableGrid"/>
        <w:tblpPr w:leftFromText="180" w:rightFromText="180" w:vertAnchor="page" w:horzAnchor="margin" w:tblpXSpec="center" w:tblpY="1501"/>
        <w:tblW w:w="10288" w:type="dxa"/>
        <w:tblLook w:val="04A0" w:firstRow="1" w:lastRow="0" w:firstColumn="1" w:lastColumn="0" w:noHBand="0" w:noVBand="1"/>
      </w:tblPr>
      <w:tblGrid>
        <w:gridCol w:w="5144"/>
        <w:gridCol w:w="5144"/>
      </w:tblGrid>
      <w:tr w:rsidR="009D2BB5" w:rsidRPr="00320D0E" w:rsidTr="00EC14AC">
        <w:trPr>
          <w:trHeight w:val="983"/>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queen</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0768" behindDoc="0" locked="0" layoutInCell="1" allowOverlap="1" wp14:anchorId="31FEADF3" wp14:editId="12640AE9">
                  <wp:simplePos x="0" y="0"/>
                  <wp:positionH relativeFrom="margin">
                    <wp:posOffset>2491105</wp:posOffset>
                  </wp:positionH>
                  <wp:positionV relativeFrom="paragraph">
                    <wp:posOffset>0</wp:posOffset>
                  </wp:positionV>
                  <wp:extent cx="698500" cy="673735"/>
                  <wp:effectExtent l="0" t="0" r="6350" b="0"/>
                  <wp:wrapSquare wrapText="bothSides"/>
                  <wp:docPr id="3" name="Picture 3" descr="Clip Art Alien Cartoon - Alien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Alien Cartoon - Alien Clipart,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zook</w:t>
            </w:r>
          </w:p>
        </w:tc>
      </w:tr>
      <w:tr w:rsidR="009D2BB5" w:rsidRPr="00320D0E" w:rsidTr="00EC14AC">
        <w:trPr>
          <w:trHeight w:val="921"/>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dart</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6912" behindDoc="0" locked="0" layoutInCell="1" allowOverlap="1" wp14:anchorId="23035900" wp14:editId="527A0BFF">
                  <wp:simplePos x="0" y="0"/>
                  <wp:positionH relativeFrom="column">
                    <wp:posOffset>2453005</wp:posOffset>
                  </wp:positionH>
                  <wp:positionV relativeFrom="paragraph">
                    <wp:posOffset>72390</wp:posOffset>
                  </wp:positionV>
                  <wp:extent cx="701040" cy="67056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trarm</w:t>
            </w:r>
          </w:p>
        </w:tc>
      </w:tr>
      <w:tr w:rsidR="009D2BB5" w:rsidRPr="00320D0E" w:rsidTr="00EC14AC">
        <w:trPr>
          <w:trHeight w:val="983"/>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scream</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79744" behindDoc="0" locked="0" layoutInCell="1" allowOverlap="1" wp14:anchorId="2F2B1BEA" wp14:editId="23DAB787">
                  <wp:simplePos x="0" y="0"/>
                  <wp:positionH relativeFrom="margin">
                    <wp:posOffset>2351405</wp:posOffset>
                  </wp:positionH>
                  <wp:positionV relativeFrom="paragraph">
                    <wp:posOffset>146050</wp:posOffset>
                  </wp:positionV>
                  <wp:extent cx="698500" cy="673735"/>
                  <wp:effectExtent l="0" t="0" r="6350" b="0"/>
                  <wp:wrapSquare wrapText="bothSides"/>
                  <wp:docPr id="10" name="Picture 10" descr="Clip Art Alien Cartoon - Alien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Alien Cartoon - Alien Clipart,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plote</w:t>
            </w:r>
          </w:p>
        </w:tc>
      </w:tr>
      <w:tr w:rsidR="009D2BB5" w:rsidRPr="00320D0E" w:rsidTr="00EC14AC">
        <w:trPr>
          <w:trHeight w:val="983"/>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crate</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5888" behindDoc="0" locked="0" layoutInCell="1" allowOverlap="1" wp14:anchorId="18BF6F84" wp14:editId="0325DAA5">
                  <wp:simplePos x="0" y="0"/>
                  <wp:positionH relativeFrom="column">
                    <wp:posOffset>2348865</wp:posOffset>
                  </wp:positionH>
                  <wp:positionV relativeFrom="paragraph">
                    <wp:posOffset>45085</wp:posOffset>
                  </wp:positionV>
                  <wp:extent cx="701040" cy="67056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veem</w:t>
            </w:r>
          </w:p>
        </w:tc>
      </w:tr>
      <w:tr w:rsidR="009D2BB5" w:rsidRPr="00320D0E" w:rsidTr="00EC14AC">
        <w:trPr>
          <w:trHeight w:val="921"/>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bright</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4864" behindDoc="0" locked="0" layoutInCell="1" allowOverlap="1" wp14:anchorId="5E41AE8D" wp14:editId="18D2436D">
                  <wp:simplePos x="0" y="0"/>
                  <wp:positionH relativeFrom="column">
                    <wp:posOffset>2351405</wp:posOffset>
                  </wp:positionH>
                  <wp:positionV relativeFrom="paragraph">
                    <wp:posOffset>81280</wp:posOffset>
                  </wp:positionV>
                  <wp:extent cx="701040" cy="67056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scrip</w:t>
            </w:r>
          </w:p>
        </w:tc>
      </w:tr>
      <w:tr w:rsidR="009D2BB5" w:rsidRPr="00320D0E" w:rsidTr="00EC14AC">
        <w:trPr>
          <w:trHeight w:val="983"/>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sprout</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3840" behindDoc="0" locked="0" layoutInCell="1" allowOverlap="1" wp14:anchorId="55715BCD" wp14:editId="78DBB1F1">
                  <wp:simplePos x="0" y="0"/>
                  <wp:positionH relativeFrom="column">
                    <wp:posOffset>2364105</wp:posOffset>
                  </wp:positionH>
                  <wp:positionV relativeFrom="paragraph">
                    <wp:posOffset>67310</wp:posOffset>
                  </wp:positionV>
                  <wp:extent cx="701040" cy="67056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glane</w:t>
            </w:r>
          </w:p>
        </w:tc>
      </w:tr>
      <w:tr w:rsidR="009D2BB5" w:rsidRPr="00320D0E" w:rsidTr="00EC14AC">
        <w:trPr>
          <w:trHeight w:val="983"/>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glue</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2816" behindDoc="0" locked="0" layoutInCell="1" allowOverlap="1" wp14:anchorId="1F466F07" wp14:editId="6C1E1869">
                  <wp:simplePos x="0" y="0"/>
                  <wp:positionH relativeFrom="column">
                    <wp:posOffset>2348865</wp:posOffset>
                  </wp:positionH>
                  <wp:positionV relativeFrom="paragraph">
                    <wp:posOffset>53340</wp:posOffset>
                  </wp:positionV>
                  <wp:extent cx="701040" cy="67056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braud</w:t>
            </w:r>
          </w:p>
        </w:tc>
      </w:tr>
      <w:tr w:rsidR="009D2BB5" w:rsidRPr="00320D0E" w:rsidTr="00EC14AC">
        <w:trPr>
          <w:trHeight w:val="921"/>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delay</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81792" behindDoc="0" locked="0" layoutInCell="1" allowOverlap="1" wp14:anchorId="599B6F2D" wp14:editId="3B04F514">
                  <wp:simplePos x="0" y="0"/>
                  <wp:positionH relativeFrom="column">
                    <wp:posOffset>2326005</wp:posOffset>
                  </wp:positionH>
                  <wp:positionV relativeFrom="paragraph">
                    <wp:posOffset>40640</wp:posOffset>
                  </wp:positionV>
                  <wp:extent cx="701040" cy="67056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chirt</w:t>
            </w:r>
          </w:p>
        </w:tc>
      </w:tr>
      <w:tr w:rsidR="009D2BB5" w:rsidRPr="00320D0E" w:rsidTr="00EC14AC">
        <w:trPr>
          <w:trHeight w:val="921"/>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strike</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77696" behindDoc="0" locked="0" layoutInCell="1" allowOverlap="1" wp14:anchorId="483AD10A" wp14:editId="13723F22">
                  <wp:simplePos x="0" y="0"/>
                  <wp:positionH relativeFrom="margin">
                    <wp:posOffset>2402205</wp:posOffset>
                  </wp:positionH>
                  <wp:positionV relativeFrom="paragraph">
                    <wp:posOffset>26670</wp:posOffset>
                  </wp:positionV>
                  <wp:extent cx="698500" cy="673735"/>
                  <wp:effectExtent l="0" t="0" r="6350" b="0"/>
                  <wp:wrapSquare wrapText="bothSides"/>
                  <wp:docPr id="5" name="Picture 5" descr="Clip Art Alien Cartoon - Alien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Alien Cartoon - Alien Clipart,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wheck</w:t>
            </w:r>
          </w:p>
        </w:tc>
      </w:tr>
      <w:tr w:rsidR="009D2BB5" w:rsidRPr="00320D0E" w:rsidTr="00EC14AC">
        <w:trPr>
          <w:trHeight w:val="921"/>
        </w:trPr>
        <w:tc>
          <w:tcPr>
            <w:tcW w:w="5144" w:type="dxa"/>
          </w:tcPr>
          <w:p w:rsidR="009D2BB5" w:rsidRPr="00320D0E" w:rsidRDefault="009D2BB5" w:rsidP="00EC14AC">
            <w:pPr>
              <w:rPr>
                <w:rFonts w:ascii="SassoonCRInfant" w:hAnsi="SassoonCRInfant"/>
                <w:sz w:val="96"/>
                <w:szCs w:val="22"/>
              </w:rPr>
            </w:pPr>
            <w:r w:rsidRPr="00320D0E">
              <w:rPr>
                <w:rFonts w:ascii="SassoonCRInfant" w:hAnsi="SassoonCRInfant"/>
                <w:sz w:val="96"/>
                <w:szCs w:val="22"/>
              </w:rPr>
              <w:t>grew</w:t>
            </w:r>
          </w:p>
        </w:tc>
        <w:tc>
          <w:tcPr>
            <w:tcW w:w="5144" w:type="dxa"/>
          </w:tcPr>
          <w:p w:rsidR="009D2BB5" w:rsidRPr="00320D0E" w:rsidRDefault="009D2BB5" w:rsidP="00EC14AC">
            <w:pPr>
              <w:rPr>
                <w:rFonts w:ascii="SassoonCRInfant" w:hAnsi="SassoonCRInfant"/>
                <w:sz w:val="96"/>
                <w:szCs w:val="22"/>
              </w:rPr>
            </w:pPr>
            <w:r w:rsidRPr="00320D0E">
              <w:rPr>
                <w:noProof/>
                <w:sz w:val="96"/>
              </w:rPr>
              <w:drawing>
                <wp:anchor distT="0" distB="0" distL="114300" distR="114300" simplePos="0" relativeHeight="251678720" behindDoc="0" locked="0" layoutInCell="1" allowOverlap="1" wp14:anchorId="20ECAE4E" wp14:editId="32E7AD98">
                  <wp:simplePos x="0" y="0"/>
                  <wp:positionH relativeFrom="margin">
                    <wp:posOffset>2427605</wp:posOffset>
                  </wp:positionH>
                  <wp:positionV relativeFrom="paragraph">
                    <wp:posOffset>0</wp:posOffset>
                  </wp:positionV>
                  <wp:extent cx="698500" cy="673735"/>
                  <wp:effectExtent l="0" t="0" r="6350" b="0"/>
                  <wp:wrapSquare wrapText="bothSides"/>
                  <wp:docPr id="7" name="Picture 7" descr="Clip Art Alien Cartoon - Alien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Alien Cartoon - Alien Clipart,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0E">
              <w:rPr>
                <w:rFonts w:ascii="SassoonCRInfant" w:hAnsi="SassoonCRInfant"/>
                <w:sz w:val="96"/>
                <w:szCs w:val="22"/>
              </w:rPr>
              <w:t>prake</w:t>
            </w:r>
          </w:p>
        </w:tc>
      </w:tr>
    </w:tbl>
    <w:p w:rsidR="001F101C" w:rsidRDefault="009C495D"/>
    <w:sectPr w:rsidR="001F101C" w:rsidSect="009C49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AC" w:rsidRDefault="00EC14AC" w:rsidP="00EC14AC">
      <w:r>
        <w:separator/>
      </w:r>
    </w:p>
  </w:endnote>
  <w:endnote w:type="continuationSeparator" w:id="0">
    <w:p w:rsidR="00EC14AC" w:rsidRDefault="00EC14AC" w:rsidP="00EC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AC" w:rsidRDefault="00EC14AC" w:rsidP="00EC14AC">
      <w:r>
        <w:separator/>
      </w:r>
    </w:p>
  </w:footnote>
  <w:footnote w:type="continuationSeparator" w:id="0">
    <w:p w:rsidR="00EC14AC" w:rsidRDefault="00EC14AC" w:rsidP="00EC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808FD"/>
    <w:multiLevelType w:val="hybridMultilevel"/>
    <w:tmpl w:val="D5C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0E"/>
    <w:rsid w:val="001C2754"/>
    <w:rsid w:val="00320D0E"/>
    <w:rsid w:val="009C495D"/>
    <w:rsid w:val="009D2BB5"/>
    <w:rsid w:val="00A33666"/>
    <w:rsid w:val="00D92CBE"/>
    <w:rsid w:val="00EC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3CF0"/>
  <w15:chartTrackingRefBased/>
  <w15:docId w15:val="{7805BA9F-945D-49FB-9FBC-8DBB7095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0E"/>
    <w:pPr>
      <w:ind w:left="720"/>
    </w:pPr>
  </w:style>
  <w:style w:type="table" w:styleId="TableGrid">
    <w:name w:val="Table Grid"/>
    <w:basedOn w:val="TableNormal"/>
    <w:rsid w:val="00320D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4AC"/>
    <w:pPr>
      <w:tabs>
        <w:tab w:val="center" w:pos="4513"/>
        <w:tab w:val="right" w:pos="9026"/>
      </w:tabs>
    </w:pPr>
  </w:style>
  <w:style w:type="character" w:customStyle="1" w:styleId="HeaderChar">
    <w:name w:val="Header Char"/>
    <w:basedOn w:val="DefaultParagraphFont"/>
    <w:link w:val="Header"/>
    <w:uiPriority w:val="99"/>
    <w:rsid w:val="00EC14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14AC"/>
    <w:pPr>
      <w:tabs>
        <w:tab w:val="center" w:pos="4513"/>
        <w:tab w:val="right" w:pos="9026"/>
      </w:tabs>
    </w:pPr>
  </w:style>
  <w:style w:type="character" w:customStyle="1" w:styleId="FooterChar">
    <w:name w:val="Footer Char"/>
    <w:basedOn w:val="DefaultParagraphFont"/>
    <w:link w:val="Footer"/>
    <w:uiPriority w:val="99"/>
    <w:rsid w:val="00EC14A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HammD</dc:creator>
  <cp:keywords/>
  <dc:description/>
  <cp:lastModifiedBy>HammD</cp:lastModifiedBy>
  <cp:revision>3</cp:revision>
  <dcterms:created xsi:type="dcterms:W3CDTF">2024-04-24T09:32:00Z</dcterms:created>
  <dcterms:modified xsi:type="dcterms:W3CDTF">2024-04-26T11:51:00Z</dcterms:modified>
</cp:coreProperties>
</file>